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7379" w14:textId="47B7FFD3" w:rsidR="00B97811" w:rsidRPr="00266D11" w:rsidRDefault="00B97811" w:rsidP="00266D11">
      <w:pPr>
        <w:jc w:val="both"/>
        <w:rPr>
          <w:color w:val="133742"/>
          <w:lang w:val="en-GB"/>
        </w:rPr>
      </w:pPr>
      <w:bookmarkStart w:id="0" w:name="_GoBack"/>
      <w:bookmarkEnd w:id="0"/>
    </w:p>
    <w:p w14:paraId="12C9C6FE" w14:textId="77777777" w:rsidR="00E3741D" w:rsidRPr="00266D11" w:rsidRDefault="00E3741D" w:rsidP="00266D11">
      <w:pPr>
        <w:jc w:val="both"/>
        <w:rPr>
          <w:b/>
          <w:color w:val="133742"/>
          <w:lang w:val="en-GB"/>
        </w:rPr>
      </w:pPr>
    </w:p>
    <w:p w14:paraId="4067BD89" w14:textId="6DE98C3E" w:rsidR="00BE7851" w:rsidRPr="00266D11" w:rsidRDefault="00FB7FD3" w:rsidP="00266D11">
      <w:pPr>
        <w:jc w:val="both"/>
        <w:rPr>
          <w:b/>
          <w:color w:val="133742"/>
          <w:sz w:val="28"/>
          <w:szCs w:val="28"/>
          <w:lang w:val="en-GB"/>
        </w:rPr>
      </w:pPr>
      <w:r>
        <w:rPr>
          <w:b/>
          <w:color w:val="133742"/>
          <w:sz w:val="28"/>
          <w:szCs w:val="28"/>
          <w:lang w:val="en-GB"/>
        </w:rPr>
        <w:t>2nd</w:t>
      </w:r>
      <w:r w:rsidR="00B11AB4" w:rsidRPr="00266D11">
        <w:rPr>
          <w:b/>
          <w:color w:val="133742"/>
          <w:sz w:val="28"/>
          <w:szCs w:val="28"/>
          <w:lang w:val="en-GB"/>
        </w:rPr>
        <w:t xml:space="preserve"> World Marrow Donor Day celebrated worldwide on 1</w:t>
      </w:r>
      <w:r>
        <w:rPr>
          <w:b/>
          <w:color w:val="133742"/>
          <w:sz w:val="28"/>
          <w:szCs w:val="28"/>
          <w:lang w:val="en-GB"/>
        </w:rPr>
        <w:t>7</w:t>
      </w:r>
      <w:r w:rsidR="00B11AB4" w:rsidRPr="00266D11">
        <w:rPr>
          <w:b/>
          <w:color w:val="133742"/>
          <w:sz w:val="28"/>
          <w:szCs w:val="28"/>
          <w:vertAlign w:val="superscript"/>
          <w:lang w:val="en-GB"/>
        </w:rPr>
        <w:t>th</w:t>
      </w:r>
      <w:r>
        <w:rPr>
          <w:b/>
          <w:color w:val="133742"/>
          <w:sz w:val="28"/>
          <w:szCs w:val="28"/>
          <w:lang w:val="en-GB"/>
        </w:rPr>
        <w:t xml:space="preserve"> September 2016</w:t>
      </w:r>
    </w:p>
    <w:p w14:paraId="66DEFCE5" w14:textId="77777777" w:rsidR="00BE7851" w:rsidRPr="00266D11" w:rsidRDefault="00BE7851" w:rsidP="00266D11">
      <w:pPr>
        <w:jc w:val="both"/>
        <w:rPr>
          <w:color w:val="133742"/>
          <w:lang w:val="en-GB"/>
        </w:rPr>
      </w:pPr>
    </w:p>
    <w:p w14:paraId="7D1E3E85" w14:textId="77777777" w:rsidR="008C33EF" w:rsidRPr="00266D11" w:rsidRDefault="008C33EF" w:rsidP="00266D11">
      <w:pPr>
        <w:jc w:val="both"/>
        <w:rPr>
          <w:b/>
          <w:color w:val="133742"/>
          <w:lang w:val="en-GB"/>
        </w:rPr>
      </w:pPr>
    </w:p>
    <w:p w14:paraId="43975C99" w14:textId="70E833C1" w:rsidR="004D7C7C" w:rsidRPr="00266D11" w:rsidRDefault="00143A5F" w:rsidP="00266D11">
      <w:pPr>
        <w:jc w:val="both"/>
        <w:rPr>
          <w:color w:val="133742"/>
          <w:lang w:val="en-GB"/>
        </w:rPr>
      </w:pPr>
      <w:r>
        <w:rPr>
          <w:b/>
          <w:color w:val="133742"/>
          <w:lang w:val="en-GB"/>
        </w:rPr>
        <w:t>[Insert your</w:t>
      </w:r>
      <w:r w:rsidR="000804A0" w:rsidRPr="00266D11">
        <w:rPr>
          <w:b/>
          <w:color w:val="133742"/>
          <w:lang w:val="en-GB"/>
        </w:rPr>
        <w:t xml:space="preserve"> location and date here] </w:t>
      </w:r>
      <w:r w:rsidR="00BE7851" w:rsidRPr="00266D11">
        <w:rPr>
          <w:color w:val="133742"/>
          <w:lang w:val="en-GB"/>
        </w:rPr>
        <w:t xml:space="preserve">The World Marrow Donor Association (WMDA), a global </w:t>
      </w:r>
      <w:r w:rsidR="00372C36" w:rsidRPr="00266D11">
        <w:rPr>
          <w:color w:val="133742"/>
          <w:lang w:val="en-GB"/>
        </w:rPr>
        <w:t>association</w:t>
      </w:r>
      <w:r w:rsidR="00C8473A" w:rsidRPr="00266D11">
        <w:rPr>
          <w:color w:val="133742"/>
          <w:lang w:val="en-GB"/>
        </w:rPr>
        <w:t xml:space="preserve"> of </w:t>
      </w:r>
      <w:r w:rsidR="008125CF">
        <w:rPr>
          <w:color w:val="133742"/>
          <w:lang w:val="en-GB"/>
        </w:rPr>
        <w:t xml:space="preserve">blood stem cell, marrow and/or cord blood registries or </w:t>
      </w:r>
      <w:r w:rsidR="00C90E1E" w:rsidRPr="00266D11">
        <w:rPr>
          <w:color w:val="133742"/>
          <w:lang w:val="en-GB"/>
        </w:rPr>
        <w:t xml:space="preserve">organisations </w:t>
      </w:r>
      <w:r w:rsidR="00FB7FD3">
        <w:rPr>
          <w:color w:val="133742"/>
          <w:lang w:val="en-GB"/>
        </w:rPr>
        <w:t>representing 28</w:t>
      </w:r>
      <w:r w:rsidR="00BE7851" w:rsidRPr="00266D11">
        <w:rPr>
          <w:color w:val="133742"/>
          <w:lang w:val="en-GB"/>
        </w:rPr>
        <w:t xml:space="preserve"> millio</w:t>
      </w:r>
      <w:r w:rsidR="00FB7FD3">
        <w:rPr>
          <w:color w:val="133742"/>
          <w:lang w:val="en-GB"/>
        </w:rPr>
        <w:t>n blood stem cell donors from 55</w:t>
      </w:r>
      <w:r w:rsidR="00BE7851" w:rsidRPr="00266D11">
        <w:rPr>
          <w:color w:val="133742"/>
          <w:lang w:val="en-GB"/>
        </w:rPr>
        <w:t xml:space="preserve"> different </w:t>
      </w:r>
      <w:r w:rsidR="0079000D" w:rsidRPr="00266D11">
        <w:rPr>
          <w:color w:val="133742"/>
          <w:lang w:val="en-GB"/>
        </w:rPr>
        <w:t>countries, announces th</w:t>
      </w:r>
      <w:r w:rsidR="00FB7FD3">
        <w:rPr>
          <w:color w:val="133742"/>
          <w:lang w:val="en-GB"/>
        </w:rPr>
        <w:t xml:space="preserve">e celebration of the second </w:t>
      </w:r>
      <w:r w:rsidR="0079000D" w:rsidRPr="00266D11">
        <w:rPr>
          <w:color w:val="133742"/>
          <w:lang w:val="en-GB"/>
        </w:rPr>
        <w:t>World Marrow Donor Day (WMDD) on the 1</w:t>
      </w:r>
      <w:r w:rsidR="00FB7FD3">
        <w:rPr>
          <w:color w:val="133742"/>
          <w:lang w:val="en-GB"/>
        </w:rPr>
        <w:t>7</w:t>
      </w:r>
      <w:r w:rsidR="0079000D" w:rsidRPr="00266D11">
        <w:rPr>
          <w:color w:val="133742"/>
          <w:vertAlign w:val="superscript"/>
          <w:lang w:val="en-GB"/>
        </w:rPr>
        <w:t>th</w:t>
      </w:r>
      <w:r w:rsidR="0079000D" w:rsidRPr="00266D11">
        <w:rPr>
          <w:color w:val="133742"/>
          <w:lang w:val="en-GB"/>
        </w:rPr>
        <w:t xml:space="preserve"> of September. </w:t>
      </w:r>
      <w:r w:rsidR="00FB7FD3">
        <w:rPr>
          <w:color w:val="133742"/>
          <w:lang w:val="en-GB"/>
        </w:rPr>
        <w:t>Following last year</w:t>
      </w:r>
      <w:r w:rsidR="00EE365E">
        <w:rPr>
          <w:color w:val="133742"/>
          <w:lang w:val="en-GB"/>
        </w:rPr>
        <w:t>’</w:t>
      </w:r>
      <w:r w:rsidR="00FB7FD3">
        <w:rPr>
          <w:color w:val="133742"/>
          <w:lang w:val="en-GB"/>
        </w:rPr>
        <w:t>s successful first ever celebration of the day, WMDA decided to continue thanking donors worldwide on the 3</w:t>
      </w:r>
      <w:r w:rsidR="00FB7FD3" w:rsidRPr="00FB7FD3">
        <w:rPr>
          <w:color w:val="133742"/>
          <w:vertAlign w:val="superscript"/>
          <w:lang w:val="en-GB"/>
        </w:rPr>
        <w:t>rd</w:t>
      </w:r>
      <w:r w:rsidR="00FB7FD3">
        <w:rPr>
          <w:color w:val="133742"/>
          <w:lang w:val="en-GB"/>
        </w:rPr>
        <w:t xml:space="preserve"> Saturday of September annually. </w:t>
      </w:r>
      <w:r w:rsidR="00EE365E">
        <w:rPr>
          <w:color w:val="133742"/>
          <w:lang w:val="en-GB"/>
        </w:rPr>
        <w:t>The primary purpose</w:t>
      </w:r>
      <w:r w:rsidR="00EC40EE">
        <w:rPr>
          <w:color w:val="133742"/>
          <w:lang w:val="en-GB"/>
        </w:rPr>
        <w:t xml:space="preserve"> is to thank all donors worldwide and highlight</w:t>
      </w:r>
      <w:r w:rsidR="0079000D" w:rsidRPr="00266D11">
        <w:rPr>
          <w:color w:val="133742"/>
          <w:lang w:val="en-GB"/>
        </w:rPr>
        <w:t xml:space="preserve"> the global cooperation in blood stem cell transplantation. Worldwide</w:t>
      </w:r>
      <w:r w:rsidR="00EE365E">
        <w:rPr>
          <w:color w:val="133742"/>
          <w:lang w:val="en-GB"/>
        </w:rPr>
        <w:t>,</w:t>
      </w:r>
      <w:r w:rsidR="0079000D" w:rsidRPr="00266D11">
        <w:rPr>
          <w:color w:val="133742"/>
          <w:lang w:val="en-GB"/>
        </w:rPr>
        <w:t xml:space="preserve"> blood stem cell and cord blood organisations </w:t>
      </w:r>
      <w:r w:rsidR="00880B55">
        <w:rPr>
          <w:color w:val="133742"/>
          <w:lang w:val="en-GB"/>
        </w:rPr>
        <w:t>are organising</w:t>
      </w:r>
      <w:r w:rsidR="00266D11" w:rsidRPr="00266D11">
        <w:rPr>
          <w:color w:val="133742"/>
          <w:lang w:val="en-GB"/>
        </w:rPr>
        <w:t xml:space="preserve"> </w:t>
      </w:r>
      <w:r w:rsidR="0079000D" w:rsidRPr="00266D11">
        <w:rPr>
          <w:color w:val="133742"/>
          <w:lang w:val="en-GB"/>
        </w:rPr>
        <w:t>eve</w:t>
      </w:r>
      <w:r w:rsidR="00266D11" w:rsidRPr="00266D11">
        <w:rPr>
          <w:color w:val="133742"/>
          <w:lang w:val="en-GB"/>
        </w:rPr>
        <w:t>nts to share in the cele</w:t>
      </w:r>
      <w:r w:rsidR="00EC40EE">
        <w:rPr>
          <w:color w:val="133742"/>
          <w:lang w:val="en-GB"/>
        </w:rPr>
        <w:t>bration and to emphasize that 28</w:t>
      </w:r>
      <w:r w:rsidR="00266D11" w:rsidRPr="00266D11">
        <w:rPr>
          <w:color w:val="133742"/>
          <w:lang w:val="en-GB"/>
        </w:rPr>
        <w:t xml:space="preserve"> million donors is still not enough</w:t>
      </w:r>
      <w:r w:rsidR="00EC40EE">
        <w:rPr>
          <w:color w:val="133742"/>
          <w:lang w:val="en-GB"/>
        </w:rPr>
        <w:t>.</w:t>
      </w:r>
    </w:p>
    <w:p w14:paraId="6AE8B96B" w14:textId="77777777" w:rsidR="008C33EF" w:rsidRDefault="008C33EF" w:rsidP="00266D11">
      <w:pPr>
        <w:jc w:val="both"/>
        <w:rPr>
          <w:b/>
          <w:color w:val="133742"/>
          <w:lang w:val="en-GB"/>
        </w:rPr>
      </w:pPr>
    </w:p>
    <w:p w14:paraId="0978416A" w14:textId="54021435" w:rsidR="00143A5F" w:rsidRPr="00266D11" w:rsidRDefault="00143A5F" w:rsidP="00143A5F">
      <w:pPr>
        <w:jc w:val="both"/>
        <w:rPr>
          <w:color w:val="133742"/>
          <w:lang w:val="en-GB"/>
        </w:rPr>
      </w:pPr>
      <w:r w:rsidRPr="00266D11">
        <w:rPr>
          <w:color w:val="133742"/>
          <w:lang w:val="en-GB"/>
        </w:rPr>
        <w:t>[Insert a quote from someone in your organisation here]. Michael Boo, President of the WMDA, also shared his excitement about th</w:t>
      </w:r>
      <w:r w:rsidR="00EC40EE">
        <w:rPr>
          <w:color w:val="133742"/>
          <w:lang w:val="en-GB"/>
        </w:rPr>
        <w:t xml:space="preserve">e </w:t>
      </w:r>
      <w:r w:rsidR="00EE365E">
        <w:rPr>
          <w:color w:val="133742"/>
          <w:lang w:val="en-GB"/>
        </w:rPr>
        <w:t>decision to celebrate</w:t>
      </w:r>
      <w:r w:rsidRPr="00266D11">
        <w:rPr>
          <w:color w:val="133742"/>
          <w:lang w:val="en-GB"/>
        </w:rPr>
        <w:t xml:space="preserve"> World Marrow Donor Day</w:t>
      </w:r>
      <w:r w:rsidR="00EC40EE">
        <w:rPr>
          <w:color w:val="133742"/>
          <w:lang w:val="en-GB"/>
        </w:rPr>
        <w:t xml:space="preserve"> annually</w:t>
      </w:r>
      <w:r w:rsidRPr="00266D11">
        <w:rPr>
          <w:color w:val="133742"/>
          <w:lang w:val="en-GB"/>
        </w:rPr>
        <w:t>, “</w:t>
      </w:r>
      <w:r w:rsidR="00880B55">
        <w:rPr>
          <w:color w:val="133742"/>
          <w:lang w:val="en-GB"/>
        </w:rPr>
        <w:t>Every day, patients receive a second chance at life thanks to the selfless acts of ordinary people. We are thrilled to c</w:t>
      </w:r>
      <w:r w:rsidR="00FB7FD3">
        <w:rPr>
          <w:color w:val="133742"/>
          <w:lang w:val="en-GB"/>
        </w:rPr>
        <w:t xml:space="preserve">elebrate every volunteer marrow, stem cell and cord blood </w:t>
      </w:r>
      <w:r w:rsidR="00880B55">
        <w:rPr>
          <w:color w:val="133742"/>
          <w:lang w:val="en-GB"/>
        </w:rPr>
        <w:t xml:space="preserve">donor and </w:t>
      </w:r>
      <w:r w:rsidR="00EE365E">
        <w:rPr>
          <w:color w:val="133742"/>
          <w:lang w:val="en-GB"/>
        </w:rPr>
        <w:t>those that hope to become one</w:t>
      </w:r>
      <w:r w:rsidR="00880B55">
        <w:rPr>
          <w:color w:val="133742"/>
          <w:lang w:val="en-GB"/>
        </w:rPr>
        <w:t>. Each person who gets involved gives patients hope—not just in one country, but around the world.</w:t>
      </w:r>
      <w:r w:rsidRPr="00266D11">
        <w:rPr>
          <w:color w:val="133742"/>
          <w:lang w:val="en-GB"/>
        </w:rPr>
        <w:t xml:space="preserve">” </w:t>
      </w:r>
    </w:p>
    <w:p w14:paraId="0BA664DE" w14:textId="77777777" w:rsidR="00143A5F" w:rsidRPr="00266D11" w:rsidRDefault="00143A5F" w:rsidP="00266D11">
      <w:pPr>
        <w:jc w:val="both"/>
        <w:rPr>
          <w:b/>
          <w:color w:val="133742"/>
          <w:lang w:val="en-GB"/>
        </w:rPr>
      </w:pPr>
    </w:p>
    <w:p w14:paraId="4816A65F" w14:textId="27F9699A" w:rsidR="0079000D" w:rsidRPr="00EB32E6" w:rsidRDefault="0079000D" w:rsidP="00266D11">
      <w:pPr>
        <w:jc w:val="both"/>
        <w:rPr>
          <w:b/>
          <w:color w:val="BE1E2A"/>
          <w:lang w:val="en-GB"/>
        </w:rPr>
      </w:pPr>
      <w:r w:rsidRPr="00EB32E6">
        <w:rPr>
          <w:b/>
          <w:color w:val="BE1E2A"/>
          <w:lang w:val="en-GB"/>
        </w:rPr>
        <w:t>Background</w:t>
      </w:r>
    </w:p>
    <w:p w14:paraId="4BD8FB8A" w14:textId="40C3F8F8" w:rsidR="00BE7851" w:rsidRPr="00266D11" w:rsidRDefault="00BE7851" w:rsidP="00266D11">
      <w:pPr>
        <w:jc w:val="both"/>
        <w:rPr>
          <w:color w:val="133742"/>
          <w:lang w:val="en-GB"/>
        </w:rPr>
      </w:pPr>
      <w:r w:rsidRPr="00266D11">
        <w:rPr>
          <w:color w:val="133742"/>
          <w:lang w:val="en-GB"/>
        </w:rPr>
        <w:t xml:space="preserve">Since the first bone marrow transplant </w:t>
      </w:r>
      <w:r w:rsidR="00B361DE" w:rsidRPr="00266D11">
        <w:rPr>
          <w:color w:val="133742"/>
          <w:lang w:val="en-GB"/>
        </w:rPr>
        <w:t xml:space="preserve">performed </w:t>
      </w:r>
      <w:r w:rsidRPr="00266D11">
        <w:rPr>
          <w:color w:val="133742"/>
          <w:lang w:val="en-GB"/>
        </w:rPr>
        <w:t xml:space="preserve">in the 1950s, over a million patients have received a transplant of </w:t>
      </w:r>
      <w:r w:rsidR="008125CF">
        <w:rPr>
          <w:color w:val="133742"/>
          <w:lang w:val="en-GB"/>
        </w:rPr>
        <w:t xml:space="preserve">blood </w:t>
      </w:r>
      <w:r w:rsidRPr="00266D11">
        <w:rPr>
          <w:color w:val="133742"/>
          <w:lang w:val="en-GB"/>
        </w:rPr>
        <w:t xml:space="preserve">stem cells for the treatment of a wide variety of blood cancers and other diseases of the blood and bone marrow. Often, </w:t>
      </w:r>
      <w:r w:rsidR="005E2B99" w:rsidRPr="00266D11">
        <w:rPr>
          <w:color w:val="133742"/>
          <w:lang w:val="en-GB"/>
        </w:rPr>
        <w:t>transplantation</w:t>
      </w:r>
      <w:r w:rsidRPr="00266D11">
        <w:rPr>
          <w:color w:val="133742"/>
          <w:lang w:val="en-GB"/>
        </w:rPr>
        <w:t xml:space="preserve"> using healthy cells from a donor</w:t>
      </w:r>
      <w:r w:rsidR="005E2B99" w:rsidRPr="00266D11">
        <w:rPr>
          <w:color w:val="133742"/>
          <w:lang w:val="en-GB"/>
        </w:rPr>
        <w:t xml:space="preserve"> or cord blood unit</w:t>
      </w:r>
      <w:r w:rsidRPr="00266D11">
        <w:rPr>
          <w:color w:val="133742"/>
          <w:lang w:val="en-GB"/>
        </w:rPr>
        <w:t xml:space="preserve"> may be the only chance of cure</w:t>
      </w:r>
      <w:r w:rsidR="005E2B99" w:rsidRPr="00266D11">
        <w:rPr>
          <w:color w:val="133742"/>
          <w:lang w:val="en-GB"/>
        </w:rPr>
        <w:t xml:space="preserve">. </w:t>
      </w:r>
      <w:r w:rsidRPr="00266D11">
        <w:rPr>
          <w:color w:val="133742"/>
          <w:lang w:val="en-GB"/>
        </w:rPr>
        <w:t xml:space="preserve">When there is no suitable donor within the family, an unrelated donor, who could be from a completely different part of the </w:t>
      </w:r>
      <w:r w:rsidR="001804D3" w:rsidRPr="00266D11">
        <w:rPr>
          <w:color w:val="133742"/>
          <w:lang w:val="en-GB"/>
        </w:rPr>
        <w:t>world,</w:t>
      </w:r>
      <w:r w:rsidRPr="00266D11">
        <w:rPr>
          <w:color w:val="133742"/>
          <w:lang w:val="en-GB"/>
        </w:rPr>
        <w:t xml:space="preserve"> </w:t>
      </w:r>
      <w:r w:rsidR="005E2B99" w:rsidRPr="00266D11">
        <w:rPr>
          <w:color w:val="133742"/>
          <w:lang w:val="en-GB"/>
        </w:rPr>
        <w:t>may be the best</w:t>
      </w:r>
      <w:r w:rsidRPr="00266D11">
        <w:rPr>
          <w:color w:val="133742"/>
          <w:lang w:val="en-GB"/>
        </w:rPr>
        <w:t xml:space="preserve"> match for the patient</w:t>
      </w:r>
      <w:r w:rsidR="005E2B99" w:rsidRPr="00266D11">
        <w:rPr>
          <w:color w:val="133742"/>
          <w:lang w:val="en-GB"/>
        </w:rPr>
        <w:t>.</w:t>
      </w:r>
      <w:r w:rsidRPr="00266D11">
        <w:rPr>
          <w:color w:val="133742"/>
          <w:lang w:val="en-GB"/>
        </w:rPr>
        <w:t xml:space="preserve"> </w:t>
      </w:r>
      <w:r w:rsidR="00E671AF" w:rsidRPr="00266D11">
        <w:rPr>
          <w:color w:val="133742"/>
          <w:lang w:val="en-GB"/>
        </w:rPr>
        <w:t xml:space="preserve">The WMDA’s global network </w:t>
      </w:r>
      <w:r w:rsidR="00A600E2" w:rsidRPr="00266D11">
        <w:rPr>
          <w:color w:val="133742"/>
          <w:lang w:val="en-GB"/>
        </w:rPr>
        <w:t xml:space="preserve">of organisations makes </w:t>
      </w:r>
      <w:r w:rsidR="00880B55">
        <w:rPr>
          <w:color w:val="133742"/>
          <w:lang w:val="en-GB"/>
        </w:rPr>
        <w:t>cooperation and a</w:t>
      </w:r>
      <w:r w:rsidR="00A600E2" w:rsidRPr="00266D11">
        <w:rPr>
          <w:color w:val="133742"/>
          <w:lang w:val="en-GB"/>
        </w:rPr>
        <w:t xml:space="preserve"> global exchange </w:t>
      </w:r>
      <w:r w:rsidR="00880B55">
        <w:rPr>
          <w:color w:val="133742"/>
          <w:lang w:val="en-GB"/>
        </w:rPr>
        <w:t xml:space="preserve">of information possible. This strong collaboration </w:t>
      </w:r>
      <w:r w:rsidR="00A600E2" w:rsidRPr="00266D11">
        <w:rPr>
          <w:color w:val="133742"/>
          <w:lang w:val="en-GB"/>
        </w:rPr>
        <w:t>has helped hundreds of thousands of patients internationally.</w:t>
      </w:r>
    </w:p>
    <w:p w14:paraId="5A3CD5F3" w14:textId="77777777" w:rsidR="008C33EF" w:rsidRPr="00266D11" w:rsidRDefault="008C33EF" w:rsidP="00266D11">
      <w:pPr>
        <w:jc w:val="both"/>
        <w:rPr>
          <w:b/>
          <w:color w:val="133742"/>
          <w:lang w:val="en-GB"/>
        </w:rPr>
      </w:pPr>
    </w:p>
    <w:p w14:paraId="0C34A7DE" w14:textId="274AAE9C" w:rsidR="002D00DC" w:rsidRPr="00EB32E6" w:rsidRDefault="0079000D" w:rsidP="00266D11">
      <w:pPr>
        <w:jc w:val="both"/>
        <w:rPr>
          <w:b/>
          <w:color w:val="BE1E2A"/>
          <w:lang w:val="en-GB"/>
        </w:rPr>
      </w:pPr>
      <w:r w:rsidRPr="00EB32E6">
        <w:rPr>
          <w:b/>
          <w:color w:val="BE1E2A"/>
          <w:lang w:val="en-GB"/>
        </w:rPr>
        <w:t>[You can i</w:t>
      </w:r>
      <w:r w:rsidR="00143A5F">
        <w:rPr>
          <w:b/>
          <w:color w:val="BE1E2A"/>
          <w:lang w:val="en-GB"/>
        </w:rPr>
        <w:t xml:space="preserve">nsert a description of your </w:t>
      </w:r>
      <w:r w:rsidRPr="00EB32E6">
        <w:rPr>
          <w:b/>
          <w:color w:val="BE1E2A"/>
          <w:lang w:val="en-GB"/>
        </w:rPr>
        <w:t>event here]</w:t>
      </w:r>
    </w:p>
    <w:p w14:paraId="66D625F1" w14:textId="4E88E6D3" w:rsidR="002D00DC" w:rsidRPr="00266D11" w:rsidRDefault="0079000D" w:rsidP="00266D11">
      <w:pPr>
        <w:jc w:val="both"/>
        <w:rPr>
          <w:color w:val="133742"/>
          <w:lang w:val="en-GB"/>
        </w:rPr>
      </w:pPr>
      <w:r w:rsidRPr="00266D11">
        <w:rPr>
          <w:color w:val="133742"/>
          <w:lang w:val="en-GB"/>
        </w:rPr>
        <w:t>…</w:t>
      </w:r>
    </w:p>
    <w:p w14:paraId="4DB57803" w14:textId="77777777" w:rsidR="008C33EF" w:rsidRPr="00266D11" w:rsidRDefault="008C33EF" w:rsidP="00266D11">
      <w:pPr>
        <w:jc w:val="both"/>
        <w:rPr>
          <w:b/>
          <w:color w:val="133742"/>
          <w:lang w:val="en-GB"/>
        </w:rPr>
      </w:pPr>
    </w:p>
    <w:p w14:paraId="4F599A75" w14:textId="3B874A87" w:rsidR="00B54EFF" w:rsidRPr="00266D11" w:rsidRDefault="00B54EFF" w:rsidP="00266D11">
      <w:pPr>
        <w:jc w:val="both"/>
        <w:rPr>
          <w:color w:val="133742"/>
          <w:lang w:val="en-GB"/>
        </w:rPr>
      </w:pPr>
      <w:r w:rsidRPr="00266D11">
        <w:rPr>
          <w:color w:val="133742"/>
          <w:lang w:val="en-GB"/>
        </w:rPr>
        <w:t>------------------------------------------------------------------------------------------------------------------------------------------</w:t>
      </w:r>
    </w:p>
    <w:p w14:paraId="45C9F03E" w14:textId="77777777" w:rsidR="008C33EF" w:rsidRPr="00266D11" w:rsidRDefault="008C33EF" w:rsidP="00266D11">
      <w:pPr>
        <w:jc w:val="both"/>
        <w:rPr>
          <w:b/>
          <w:color w:val="133742"/>
          <w:lang w:val="en-GB"/>
        </w:rPr>
      </w:pPr>
    </w:p>
    <w:p w14:paraId="51B760FA" w14:textId="7C18D47A" w:rsidR="003E4E26" w:rsidRPr="00EB32E6" w:rsidRDefault="00947732" w:rsidP="00266D11">
      <w:pPr>
        <w:jc w:val="both"/>
        <w:rPr>
          <w:b/>
          <w:color w:val="BE1E2A"/>
          <w:lang w:val="en-GB"/>
        </w:rPr>
      </w:pPr>
      <w:r w:rsidRPr="00EB32E6">
        <w:rPr>
          <w:b/>
          <w:color w:val="BE1E2A"/>
          <w:lang w:val="en-GB"/>
        </w:rPr>
        <w:t>Note for the press</w:t>
      </w:r>
    </w:p>
    <w:p w14:paraId="16B4B92E" w14:textId="77777777" w:rsidR="00BE7851" w:rsidRPr="00266D11" w:rsidRDefault="00BE7851" w:rsidP="00266D11">
      <w:pPr>
        <w:jc w:val="both"/>
        <w:rPr>
          <w:color w:val="133742"/>
          <w:lang w:val="en-GB"/>
        </w:rPr>
      </w:pPr>
    </w:p>
    <w:p w14:paraId="61B1E8C9" w14:textId="7CEBA375" w:rsidR="00143A5F" w:rsidRDefault="00143A5F" w:rsidP="00143A5F">
      <w:pPr>
        <w:jc w:val="both"/>
        <w:rPr>
          <w:b/>
          <w:color w:val="133742"/>
          <w:lang w:val="en-GB"/>
        </w:rPr>
      </w:pPr>
      <w:r>
        <w:rPr>
          <w:b/>
          <w:color w:val="133742"/>
          <w:lang w:val="en-GB"/>
        </w:rPr>
        <w:t>[Insert an ‘about section’ of your organisation here]</w:t>
      </w:r>
    </w:p>
    <w:p w14:paraId="127D727E" w14:textId="467C1E73" w:rsidR="00143A5F" w:rsidRDefault="00143A5F" w:rsidP="00143A5F">
      <w:pPr>
        <w:jc w:val="both"/>
        <w:rPr>
          <w:color w:val="133742"/>
          <w:lang w:val="en-GB"/>
        </w:rPr>
      </w:pPr>
      <w:r>
        <w:rPr>
          <w:color w:val="133742"/>
          <w:lang w:val="en-GB"/>
        </w:rPr>
        <w:t>…</w:t>
      </w:r>
    </w:p>
    <w:p w14:paraId="22A8F420" w14:textId="77777777" w:rsidR="00143A5F" w:rsidRPr="00143A5F" w:rsidRDefault="00143A5F" w:rsidP="00143A5F">
      <w:pPr>
        <w:jc w:val="both"/>
        <w:rPr>
          <w:color w:val="133742"/>
          <w:lang w:val="en-GB"/>
        </w:rPr>
      </w:pPr>
    </w:p>
    <w:p w14:paraId="782ED266" w14:textId="77777777" w:rsidR="00143A5F" w:rsidRPr="00266D11" w:rsidRDefault="00143A5F" w:rsidP="00143A5F">
      <w:pPr>
        <w:jc w:val="both"/>
        <w:rPr>
          <w:b/>
          <w:color w:val="133742"/>
          <w:lang w:val="en-GB"/>
        </w:rPr>
      </w:pPr>
      <w:r w:rsidRPr="00266D11">
        <w:rPr>
          <w:b/>
          <w:color w:val="133742"/>
          <w:lang w:val="en-GB"/>
        </w:rPr>
        <w:t>Media Contact:</w:t>
      </w:r>
    </w:p>
    <w:p w14:paraId="374A9009" w14:textId="77777777" w:rsidR="00143A5F" w:rsidRPr="00266D11" w:rsidRDefault="00143A5F" w:rsidP="00143A5F">
      <w:pPr>
        <w:jc w:val="both"/>
        <w:rPr>
          <w:color w:val="133742"/>
          <w:lang w:val="en-GB"/>
        </w:rPr>
      </w:pPr>
      <w:r w:rsidRPr="00266D11">
        <w:rPr>
          <w:color w:val="133742"/>
          <w:lang w:val="en-GB"/>
        </w:rPr>
        <w:t>Insert: Name of contact person in your registry</w:t>
      </w:r>
    </w:p>
    <w:p w14:paraId="42848236" w14:textId="77777777" w:rsidR="00143A5F" w:rsidRPr="00266D11" w:rsidRDefault="00143A5F" w:rsidP="00143A5F">
      <w:pPr>
        <w:jc w:val="both"/>
        <w:rPr>
          <w:color w:val="133742"/>
          <w:lang w:val="en-GB"/>
        </w:rPr>
      </w:pPr>
      <w:r w:rsidRPr="00266D11">
        <w:rPr>
          <w:color w:val="133742"/>
          <w:lang w:val="en-GB"/>
        </w:rPr>
        <w:t>Insert: Telephone</w:t>
      </w:r>
    </w:p>
    <w:p w14:paraId="70841C65" w14:textId="77777777" w:rsidR="00143A5F" w:rsidRPr="00266D11" w:rsidRDefault="00143A5F" w:rsidP="00143A5F">
      <w:pPr>
        <w:jc w:val="both"/>
        <w:rPr>
          <w:color w:val="133742"/>
          <w:lang w:val="en-GB"/>
        </w:rPr>
      </w:pPr>
      <w:r w:rsidRPr="00266D11">
        <w:rPr>
          <w:color w:val="133742"/>
          <w:lang w:val="en-GB"/>
        </w:rPr>
        <w:t>Insert: E-mail</w:t>
      </w:r>
    </w:p>
    <w:p w14:paraId="1742332C" w14:textId="77777777" w:rsidR="00143A5F" w:rsidRDefault="00143A5F" w:rsidP="00266D11">
      <w:pPr>
        <w:autoSpaceDE w:val="0"/>
        <w:autoSpaceDN w:val="0"/>
        <w:adjustRightInd w:val="0"/>
        <w:spacing w:line="276" w:lineRule="auto"/>
        <w:ind w:right="-810"/>
        <w:jc w:val="both"/>
        <w:rPr>
          <w:rFonts w:asciiTheme="minorHAnsi" w:hAnsiTheme="minorHAnsi" w:cs="Arial"/>
          <w:b/>
          <w:bCs/>
          <w:color w:val="133742"/>
          <w:lang w:val="en-GB"/>
        </w:rPr>
      </w:pPr>
    </w:p>
    <w:p w14:paraId="3D739035" w14:textId="64001480" w:rsidR="00E3741D" w:rsidRPr="00266D11" w:rsidRDefault="00E3741D" w:rsidP="00266D11">
      <w:pPr>
        <w:autoSpaceDE w:val="0"/>
        <w:autoSpaceDN w:val="0"/>
        <w:adjustRightInd w:val="0"/>
        <w:spacing w:line="276" w:lineRule="auto"/>
        <w:ind w:right="-810"/>
        <w:jc w:val="both"/>
        <w:rPr>
          <w:rFonts w:asciiTheme="minorHAnsi" w:hAnsiTheme="minorHAnsi" w:cs="Arial"/>
          <w:b/>
          <w:bCs/>
          <w:color w:val="133742"/>
          <w:lang w:val="en-GB"/>
        </w:rPr>
      </w:pPr>
      <w:r w:rsidRPr="00266D11">
        <w:rPr>
          <w:rFonts w:asciiTheme="minorHAnsi" w:hAnsiTheme="minorHAnsi" w:cs="Arial"/>
          <w:b/>
          <w:bCs/>
          <w:color w:val="133742"/>
          <w:lang w:val="en-GB"/>
        </w:rPr>
        <w:t xml:space="preserve">About World Marrow Donor </w:t>
      </w:r>
      <w:r w:rsidR="000804A0" w:rsidRPr="00266D11">
        <w:rPr>
          <w:rFonts w:asciiTheme="minorHAnsi" w:hAnsiTheme="minorHAnsi" w:cs="Arial"/>
          <w:b/>
          <w:bCs/>
          <w:color w:val="133742"/>
          <w:lang w:val="en-GB"/>
        </w:rPr>
        <w:t>Association (WMDA</w:t>
      </w:r>
      <w:r w:rsidRPr="00266D11">
        <w:rPr>
          <w:rFonts w:asciiTheme="minorHAnsi" w:hAnsiTheme="minorHAnsi" w:cs="Arial"/>
          <w:b/>
          <w:bCs/>
          <w:color w:val="133742"/>
          <w:lang w:val="en-GB"/>
        </w:rPr>
        <w:t>)</w:t>
      </w:r>
    </w:p>
    <w:p w14:paraId="093244D7" w14:textId="5851492A" w:rsidR="00E3741D" w:rsidRPr="00266D11" w:rsidRDefault="00E3741D" w:rsidP="00266D11">
      <w:pPr>
        <w:jc w:val="both"/>
        <w:rPr>
          <w:color w:val="133742"/>
          <w:lang w:val="en-GB"/>
        </w:rPr>
      </w:pPr>
      <w:r w:rsidRPr="00266D11">
        <w:rPr>
          <w:color w:val="133742"/>
          <w:lang w:val="en-GB"/>
        </w:rPr>
        <w:t>Worldwide, over 50,000 patients per year are looking for a matched donor outside their family.</w:t>
      </w:r>
      <w:r w:rsidR="0079000D" w:rsidRPr="00266D11">
        <w:rPr>
          <w:color w:val="133742"/>
          <w:lang w:val="en-GB"/>
        </w:rPr>
        <w:t xml:space="preserve"> </w:t>
      </w:r>
      <w:r w:rsidRPr="00266D11">
        <w:rPr>
          <w:color w:val="133742"/>
          <w:lang w:val="en-GB"/>
        </w:rPr>
        <w:t>Nearly 50% of the patients that find a donor find his or her perfectly matched donor in another country. WMDA works towards a global standardization by establishing an accreditation programme for organisations that provide blood stem cells for patients in need of a transplant. The accreditation programme ensures the welfare of the donors and high-quality stem cells for patients worldwide.</w:t>
      </w:r>
    </w:p>
    <w:p w14:paraId="6887A9C5" w14:textId="77777777" w:rsidR="00E3741D" w:rsidRPr="00266D11" w:rsidRDefault="00E3741D" w:rsidP="00266D11">
      <w:pPr>
        <w:autoSpaceDE w:val="0"/>
        <w:autoSpaceDN w:val="0"/>
        <w:adjustRightInd w:val="0"/>
        <w:spacing w:line="276" w:lineRule="auto"/>
        <w:ind w:right="-810"/>
        <w:jc w:val="both"/>
        <w:rPr>
          <w:rFonts w:asciiTheme="minorHAnsi" w:hAnsiTheme="minorHAnsi" w:cs="Arial"/>
          <w:bCs/>
          <w:color w:val="133742"/>
          <w:lang w:val="en-GB"/>
        </w:rPr>
      </w:pPr>
    </w:p>
    <w:p w14:paraId="42FF25A6" w14:textId="1A9B4996" w:rsidR="00B94918" w:rsidRPr="00266D11" w:rsidRDefault="00E3741D" w:rsidP="00EB32E6">
      <w:pPr>
        <w:jc w:val="both"/>
      </w:pPr>
      <w:r w:rsidRPr="00266D11">
        <w:rPr>
          <w:rFonts w:asciiTheme="minorHAnsi" w:hAnsiTheme="minorHAnsi" w:cs="Arial"/>
          <w:bCs/>
          <w:lang w:val="en-GB"/>
        </w:rPr>
        <w:t>To learn more</w:t>
      </w:r>
      <w:r w:rsidR="00EB32E6">
        <w:rPr>
          <w:rFonts w:asciiTheme="minorHAnsi" w:hAnsiTheme="minorHAnsi" w:cs="Arial"/>
          <w:bCs/>
          <w:lang w:val="en-GB"/>
        </w:rPr>
        <w:t xml:space="preserve"> about WMDA or WMDD</w:t>
      </w:r>
      <w:r w:rsidRPr="00266D11">
        <w:rPr>
          <w:rFonts w:asciiTheme="minorHAnsi" w:hAnsiTheme="minorHAnsi" w:cs="Arial"/>
          <w:bCs/>
          <w:lang w:val="en-GB"/>
        </w:rPr>
        <w:t>, visit:</w:t>
      </w:r>
      <w:r w:rsidR="005D4CAD" w:rsidRPr="00266D11">
        <w:rPr>
          <w:rFonts w:asciiTheme="minorHAnsi" w:hAnsiTheme="minorHAnsi" w:cs="Arial"/>
          <w:bCs/>
          <w:lang w:val="en-GB"/>
        </w:rPr>
        <w:t xml:space="preserve"> </w:t>
      </w:r>
      <w:hyperlink r:id="rId8" w:history="1">
        <w:r w:rsidR="005D4CAD" w:rsidRPr="00266D11">
          <w:rPr>
            <w:rStyle w:val="Hyperlink"/>
            <w:rFonts w:asciiTheme="minorHAnsi" w:hAnsiTheme="minorHAnsi" w:cs="Arial"/>
            <w:bCs/>
            <w:color w:val="133742"/>
            <w:lang w:val="en-GB"/>
          </w:rPr>
          <w:t>www.wmda.org</w:t>
        </w:r>
      </w:hyperlink>
      <w:r w:rsidR="00EB32E6">
        <w:rPr>
          <w:rFonts w:asciiTheme="minorHAnsi" w:hAnsiTheme="minorHAnsi" w:cs="Arial"/>
          <w:bCs/>
          <w:lang w:val="en-GB"/>
        </w:rPr>
        <w:t xml:space="preserve"> or</w:t>
      </w:r>
      <w:r w:rsidRPr="00266D11">
        <w:rPr>
          <w:rFonts w:asciiTheme="minorHAnsi" w:hAnsiTheme="minorHAnsi" w:cs="Arial"/>
          <w:bCs/>
          <w:lang w:val="en-GB"/>
        </w:rPr>
        <w:t xml:space="preserve"> </w:t>
      </w:r>
      <w:hyperlink r:id="rId9" w:history="1">
        <w:r w:rsidR="000804A0" w:rsidRPr="00266D11">
          <w:rPr>
            <w:rStyle w:val="Hyperlink"/>
            <w:color w:val="133742"/>
          </w:rPr>
          <w:t>www.worldmarrowdonorday.org</w:t>
        </w:r>
      </w:hyperlink>
      <w:r w:rsidR="000804A0" w:rsidRPr="00266D11">
        <w:t xml:space="preserve"> or </w:t>
      </w:r>
      <w:hyperlink r:id="rId10" w:history="1">
        <w:r w:rsidR="000804A0" w:rsidRPr="00266D11">
          <w:rPr>
            <w:rStyle w:val="Hyperlink"/>
            <w:color w:val="133742"/>
          </w:rPr>
          <w:t>www.facebook.com/worldmarrowdonorday</w:t>
        </w:r>
      </w:hyperlink>
    </w:p>
    <w:p w14:paraId="74DD0187" w14:textId="77777777" w:rsidR="00E3741D" w:rsidRPr="00143A5F" w:rsidRDefault="00E3741D" w:rsidP="00266D11">
      <w:pPr>
        <w:jc w:val="both"/>
        <w:rPr>
          <w:color w:val="133742"/>
        </w:rPr>
      </w:pPr>
    </w:p>
    <w:p w14:paraId="19081BC9" w14:textId="671EB127" w:rsidR="000804A0" w:rsidRPr="00143A5F" w:rsidRDefault="000804A0" w:rsidP="00266D11">
      <w:pPr>
        <w:jc w:val="both"/>
        <w:rPr>
          <w:b/>
          <w:color w:val="133742"/>
          <w:lang w:val="nl-NL"/>
        </w:rPr>
      </w:pPr>
      <w:r w:rsidRPr="00143A5F">
        <w:rPr>
          <w:b/>
          <w:color w:val="133742"/>
          <w:lang w:val="nl-NL"/>
        </w:rPr>
        <w:t>WMDA</w:t>
      </w:r>
    </w:p>
    <w:p w14:paraId="5D908C68" w14:textId="77777777" w:rsidR="00E3741D" w:rsidRPr="00143A5F" w:rsidRDefault="00E3741D" w:rsidP="00266D11">
      <w:pPr>
        <w:jc w:val="both"/>
        <w:rPr>
          <w:color w:val="133742"/>
          <w:lang w:val="nl-NL"/>
        </w:rPr>
      </w:pPr>
      <w:r w:rsidRPr="00143A5F">
        <w:rPr>
          <w:color w:val="133742"/>
          <w:lang w:val="nl-NL"/>
        </w:rPr>
        <w:t>Lydia Foeken</w:t>
      </w:r>
    </w:p>
    <w:p w14:paraId="0D674F12" w14:textId="77777777" w:rsidR="00E3741D" w:rsidRPr="00143A5F" w:rsidRDefault="00E3741D" w:rsidP="00266D11">
      <w:pPr>
        <w:jc w:val="both"/>
        <w:rPr>
          <w:color w:val="133742"/>
          <w:lang w:val="nl-NL"/>
        </w:rPr>
      </w:pPr>
      <w:r w:rsidRPr="00143A5F">
        <w:rPr>
          <w:color w:val="133742"/>
          <w:lang w:val="nl-NL"/>
        </w:rPr>
        <w:t>+31-71-568 5367</w:t>
      </w:r>
    </w:p>
    <w:p w14:paraId="702A2CCA" w14:textId="3102376D" w:rsidR="00E3741D" w:rsidRPr="00143A5F" w:rsidRDefault="009228E6" w:rsidP="00266D11">
      <w:pPr>
        <w:jc w:val="both"/>
        <w:rPr>
          <w:rFonts w:asciiTheme="minorHAnsi" w:hAnsiTheme="minorHAnsi"/>
          <w:color w:val="133742"/>
          <w:lang w:val="nl-NL"/>
        </w:rPr>
      </w:pPr>
      <w:r>
        <w:rPr>
          <w:color w:val="133742"/>
          <w:lang w:val="nl-NL"/>
        </w:rPr>
        <w:t>lydia.</w:t>
      </w:r>
      <w:r w:rsidR="00E3741D" w:rsidRPr="00143A5F">
        <w:rPr>
          <w:color w:val="133742"/>
          <w:lang w:val="nl-NL"/>
        </w:rPr>
        <w:t>foeken@wmda.info</w:t>
      </w:r>
    </w:p>
    <w:sectPr w:rsidR="00E3741D" w:rsidRPr="00143A5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FCA5" w14:textId="77777777" w:rsidR="008C3CE1" w:rsidRDefault="008C3CE1" w:rsidP="0028591E">
      <w:r>
        <w:separator/>
      </w:r>
    </w:p>
  </w:endnote>
  <w:endnote w:type="continuationSeparator" w:id="0">
    <w:p w14:paraId="0C2AD128" w14:textId="77777777" w:rsidR="008C3CE1" w:rsidRDefault="008C3CE1" w:rsidP="0028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0D221" w14:textId="72162ED8" w:rsidR="00FB7FD3" w:rsidRPr="00143A5F" w:rsidRDefault="00FB7FD3" w:rsidP="00143A5F">
    <w:pPr>
      <w:pStyle w:val="Footer"/>
      <w:jc w:val="center"/>
      <w:rPr>
        <w:color w:val="BE1E2A"/>
        <w:sz w:val="32"/>
        <w:szCs w:val="32"/>
        <w:lang w:val="en-GB"/>
      </w:rPr>
    </w:pPr>
    <w:r>
      <w:rPr>
        <w:color w:val="BE1E2A"/>
        <w:sz w:val="32"/>
        <w:szCs w:val="32"/>
        <w:lang w:val="en-GB"/>
      </w:rPr>
      <w:t>Wo</w:t>
    </w:r>
    <w:r w:rsidR="009C4C52">
      <w:rPr>
        <w:color w:val="BE1E2A"/>
        <w:sz w:val="32"/>
        <w:szCs w:val="32"/>
        <w:lang w:val="en-GB"/>
      </w:rPr>
      <w:t>rld Marrow Donor Day (WMDD) | 17 September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044BB" w14:textId="77777777" w:rsidR="008C3CE1" w:rsidRDefault="008C3CE1" w:rsidP="0028591E">
      <w:r>
        <w:separator/>
      </w:r>
    </w:p>
  </w:footnote>
  <w:footnote w:type="continuationSeparator" w:id="0">
    <w:p w14:paraId="61CD05C4" w14:textId="77777777" w:rsidR="008C3CE1" w:rsidRDefault="008C3CE1" w:rsidP="002859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14ED" w14:textId="03B948D4" w:rsidR="00FB7FD3" w:rsidRDefault="00FB7FD3" w:rsidP="00181776">
    <w:pPr>
      <w:pStyle w:val="Header"/>
    </w:pPr>
    <w:r>
      <w:rPr>
        <w:noProof/>
      </w:rPr>
      <w:drawing>
        <wp:inline distT="0" distB="0" distL="0" distR="0" wp14:anchorId="762B9699" wp14:editId="37E2DA24">
          <wp:extent cx="1574609" cy="79996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M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20" cy="80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DC412A" wp14:editId="63313755">
              <wp:simplePos x="0" y="0"/>
              <wp:positionH relativeFrom="column">
                <wp:posOffset>2857500</wp:posOffset>
              </wp:positionH>
              <wp:positionV relativeFrom="paragraph">
                <wp:posOffset>28575</wp:posOffset>
              </wp:positionV>
              <wp:extent cx="3060000" cy="82800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00" cy="828000"/>
                      </a:xfrm>
                      <a:prstGeom prst="rect">
                        <a:avLst/>
                      </a:prstGeom>
                      <a:solidFill>
                        <a:srgbClr val="00ACC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8EA37" w14:textId="233E4774" w:rsidR="00FB7FD3" w:rsidRPr="008925E5" w:rsidRDefault="00FB7FD3" w:rsidP="008925E5">
                          <w:pPr>
                            <w:pStyle w:val="Title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8925E5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PRESS RELEASE</w:t>
                          </w:r>
                        </w:p>
                        <w:p w14:paraId="2747F034" w14:textId="6FC05684" w:rsidR="00FB7FD3" w:rsidRPr="008925E5" w:rsidRDefault="00FB7FD3" w:rsidP="008925E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[insert your date here]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DC41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pt;margin-top:2.25pt;width:240.95pt;height:6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" fillcolor="#00acc8" stroked="f">
              <v:textbox>
                <w:txbxContent>
                  <w:p w14:paraId="77F8EA37" w14:textId="233E4774" w:rsidR="00FB7FD3" w:rsidRPr="008925E5" w:rsidRDefault="00FB7FD3" w:rsidP="008925E5">
                    <w:pPr>
                      <w:pStyle w:val="Title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 w:rsidRPr="008925E5">
                      <w:rPr>
                        <w:color w:val="FFFFFF" w:themeColor="background1"/>
                        <w:sz w:val="72"/>
                        <w:szCs w:val="72"/>
                      </w:rPr>
                      <w:t>PRESS RELEASE</w:t>
                    </w:r>
                  </w:p>
                  <w:p w14:paraId="2747F034" w14:textId="6FC05684" w:rsidR="00FB7FD3" w:rsidRPr="008925E5" w:rsidRDefault="00FB7FD3" w:rsidP="008925E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[</w:t>
                    </w:r>
                    <w:proofErr w:type="gramStart"/>
                    <w:r>
                      <w:rPr>
                        <w:color w:val="FFFFFF" w:themeColor="background1"/>
                      </w:rPr>
                      <w:t>insert</w:t>
                    </w:r>
                    <w:proofErr w:type="gramEnd"/>
                    <w:r>
                      <w:rPr>
                        <w:color w:val="FFFFFF" w:themeColor="background1"/>
                      </w:rPr>
                      <w:t xml:space="preserve"> your date here]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[Insert your logo here]</w:t>
    </w:r>
  </w:p>
  <w:p w14:paraId="1C4AC76E" w14:textId="77777777" w:rsidR="00FB7FD3" w:rsidRDefault="00FB7F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F9D"/>
    <w:multiLevelType w:val="hybridMultilevel"/>
    <w:tmpl w:val="4B2E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Boo">
    <w15:presenceInfo w15:providerId="AD" w15:userId="S-1-5-21-1485032252-1053319084-924866336-1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51"/>
    <w:rsid w:val="000804A0"/>
    <w:rsid w:val="000810F3"/>
    <w:rsid w:val="00084974"/>
    <w:rsid w:val="0008575A"/>
    <w:rsid w:val="00086AAD"/>
    <w:rsid w:val="000B3782"/>
    <w:rsid w:val="001372A3"/>
    <w:rsid w:val="00143A5F"/>
    <w:rsid w:val="00163486"/>
    <w:rsid w:val="001804D3"/>
    <w:rsid w:val="00181776"/>
    <w:rsid w:val="00266D11"/>
    <w:rsid w:val="0028591E"/>
    <w:rsid w:val="002B6C8A"/>
    <w:rsid w:val="002D00DC"/>
    <w:rsid w:val="00372C36"/>
    <w:rsid w:val="00383B83"/>
    <w:rsid w:val="003C38B5"/>
    <w:rsid w:val="003E4E26"/>
    <w:rsid w:val="004D7C7C"/>
    <w:rsid w:val="00593CC6"/>
    <w:rsid w:val="00594469"/>
    <w:rsid w:val="005C3AD4"/>
    <w:rsid w:val="005D4CAD"/>
    <w:rsid w:val="005E2B99"/>
    <w:rsid w:val="005E3DFC"/>
    <w:rsid w:val="0079000D"/>
    <w:rsid w:val="008125CF"/>
    <w:rsid w:val="00880B55"/>
    <w:rsid w:val="008925E5"/>
    <w:rsid w:val="008C33EF"/>
    <w:rsid w:val="008C3CE1"/>
    <w:rsid w:val="009228E6"/>
    <w:rsid w:val="00947732"/>
    <w:rsid w:val="00955306"/>
    <w:rsid w:val="009C4C52"/>
    <w:rsid w:val="00A600E2"/>
    <w:rsid w:val="00B11AB4"/>
    <w:rsid w:val="00B361DE"/>
    <w:rsid w:val="00B54EFF"/>
    <w:rsid w:val="00B94918"/>
    <w:rsid w:val="00B97811"/>
    <w:rsid w:val="00BE7851"/>
    <w:rsid w:val="00C07B96"/>
    <w:rsid w:val="00C8473A"/>
    <w:rsid w:val="00C90E1E"/>
    <w:rsid w:val="00CD1726"/>
    <w:rsid w:val="00D75D23"/>
    <w:rsid w:val="00E3741D"/>
    <w:rsid w:val="00E43C37"/>
    <w:rsid w:val="00E671AF"/>
    <w:rsid w:val="00EB32E6"/>
    <w:rsid w:val="00EC40EE"/>
    <w:rsid w:val="00EE365E"/>
    <w:rsid w:val="00FB7FD3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64C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5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5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25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25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1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1D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9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5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91E"/>
    <w:rPr>
      <w:rFonts w:ascii="Calibri" w:hAnsi="Calibri" w:cs="Times New Roman"/>
    </w:rPr>
  </w:style>
  <w:style w:type="paragraph" w:styleId="NoSpacing">
    <w:name w:val="No Spacing"/>
    <w:uiPriority w:val="1"/>
    <w:qFormat/>
    <w:rsid w:val="008925E5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92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5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25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25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925E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925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E374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D11"/>
    <w:pPr>
      <w:spacing w:after="160" w:line="259" w:lineRule="auto"/>
      <w:ind w:left="720"/>
      <w:contextualSpacing/>
    </w:pPr>
    <w:rPr>
      <w:rFonts w:asciiTheme="minorHAnsi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5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5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25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25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1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1D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9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5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91E"/>
    <w:rPr>
      <w:rFonts w:ascii="Calibri" w:hAnsi="Calibri" w:cs="Times New Roman"/>
    </w:rPr>
  </w:style>
  <w:style w:type="paragraph" w:styleId="NoSpacing">
    <w:name w:val="No Spacing"/>
    <w:uiPriority w:val="1"/>
    <w:qFormat/>
    <w:rsid w:val="008925E5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92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5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25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25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925E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925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E374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D11"/>
    <w:pPr>
      <w:spacing w:after="160" w:line="259" w:lineRule="auto"/>
      <w:ind w:left="720"/>
      <w:contextualSpacing/>
    </w:pPr>
    <w:rPr>
      <w:rFonts w:ascii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mda.org" TargetMode="External"/><Relationship Id="rId9" Type="http://schemas.openxmlformats.org/officeDocument/2006/relationships/hyperlink" Target="http://www.worldmarrowdonorday.org" TargetMode="External"/><Relationship Id="rId10" Type="http://schemas.openxmlformats.org/officeDocument/2006/relationships/hyperlink" Target="http://www.facebook.com/worldmarrowdonord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Boo</dc:creator>
  <cp:keywords/>
  <dc:description/>
  <cp:lastModifiedBy>Foeken Lydia</cp:lastModifiedBy>
  <cp:revision>2</cp:revision>
  <cp:lastPrinted>2015-07-03T07:28:00Z</cp:lastPrinted>
  <dcterms:created xsi:type="dcterms:W3CDTF">2016-08-23T13:09:00Z</dcterms:created>
  <dcterms:modified xsi:type="dcterms:W3CDTF">2016-08-23T13:09:00Z</dcterms:modified>
</cp:coreProperties>
</file>